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EC" w:rsidRDefault="00EE66EC" w:rsidP="00EE66E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E66EC" w:rsidRPr="00763898" w:rsidRDefault="00EE66EC" w:rsidP="00EE66EC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763898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Vyhlásenie o majetku</w:t>
      </w:r>
    </w:p>
    <w:tbl>
      <w:tblPr>
        <w:tblW w:w="950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8"/>
        <w:gridCol w:w="6521"/>
      </w:tblGrid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exekúcie / dátum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priezvisko meno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obč. preukazu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rodné číslo / IČO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TP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adresa pre doručovanie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stav 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slobodný-á, ženatý/vydatá, rozvedený-á</w:t>
            </w: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BSM</w:t>
            </w:r>
            <w:r w:rsidRPr="0076389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cs-CZ"/>
              </w:rPr>
              <w:footnoteReference w:id="1"/>
            </w: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údaje o manželovi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rozdelené / vyporiadané  /  trvá</w:t>
            </w:r>
          </w:p>
          <w:p w:rsidR="00EE66EC" w:rsidRPr="00763898" w:rsidRDefault="00EE66EC" w:rsidP="00223A6E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</w:t>
            </w: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vyživované osoby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telefón / emailová adresa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E66EC" w:rsidRPr="00763898" w:rsidRDefault="00EE66EC" w:rsidP="00EE66E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b/>
          <w:sz w:val="20"/>
          <w:szCs w:val="20"/>
          <w:lang w:eastAsia="cs-CZ"/>
        </w:rPr>
        <w:t>ZOZNAM MAJETKU</w:t>
      </w:r>
    </w:p>
    <w:tbl>
      <w:tblPr>
        <w:tblW w:w="965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6521"/>
      </w:tblGrid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zamestnávateľ / mzda</w:t>
            </w:r>
            <w:r w:rsidRPr="0076389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footnoteReference w:id="2"/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ÁNO / NIE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zoznam bankových účtov 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zoznam poddlžníkov</w:t>
            </w:r>
            <w:r w:rsidRPr="0076389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footnoteReference w:id="3"/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cenné papiere / vkladné knižky </w:t>
            </w:r>
            <w:r w:rsidRPr="0076389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footnoteReference w:id="4"/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podiel v obchodnej spoločnosti</w:t>
            </w:r>
            <w:r w:rsidRPr="0076389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footnoteReference w:id="5"/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prevádzkovateľ podniku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motorové vozidlá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ÁNO / NIE / leasing 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763898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iné majetkovo oceniteľné práva alebo majetkové hodnoty</w:t>
            </w:r>
            <w:r w:rsidRPr="0076389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footnoteReference w:id="6"/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nehnuteľnosti </w:t>
            </w:r>
            <w:r w:rsidRPr="0076389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cs-CZ"/>
              </w:rPr>
              <w:footnoteReference w:id="7"/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ÁNO / NIE 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hnuteľné veci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hnuteľné veci 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poistky – životné,kapitálové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iné exekučné konania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-zoznam exekútorov</w:t>
            </w:r>
          </w:p>
        </w:tc>
        <w:tc>
          <w:tcPr>
            <w:tcW w:w="6521" w:type="dxa"/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638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ÁNO / NIE</w:t>
            </w: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Iný majetok</w:t>
            </w: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EE66EC" w:rsidRPr="00763898" w:rsidTr="00223A6E">
        <w:trPr>
          <w:trHeight w:val="264"/>
        </w:trPr>
        <w:tc>
          <w:tcPr>
            <w:tcW w:w="31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52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E66EC" w:rsidRPr="00763898" w:rsidRDefault="00EE66EC" w:rsidP="0022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EE66EC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E66EC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jc w:val="both"/>
        <w:rPr>
          <w:rFonts w:ascii="Arial" w:eastAsia="Times New Roman" w:hAnsi="Arial" w:cs="Arial"/>
          <w:bCs/>
          <w:lang w:eastAsia="cs-CZ"/>
        </w:rPr>
      </w:pPr>
      <w:r w:rsidRPr="00763898">
        <w:rPr>
          <w:rFonts w:ascii="Arial" w:eastAsia="Times New Roman" w:hAnsi="Arial" w:cs="Arial"/>
          <w:b/>
          <w:bCs/>
          <w:lang w:eastAsia="cs-CZ"/>
        </w:rPr>
        <w:lastRenderedPageBreak/>
        <w:t>Návrh úhrady exekúcie formou splátok</w:t>
      </w:r>
      <w:r w:rsidRPr="00763898">
        <w:rPr>
          <w:rFonts w:ascii="Arial" w:eastAsia="Times New Roman" w:hAnsi="Arial" w:cs="Arial"/>
          <w:bCs/>
          <w:lang w:eastAsia="cs-CZ"/>
        </w:rPr>
        <w:t xml:space="preserve"> </w:t>
      </w:r>
    </w:p>
    <w:p w:rsidR="00EE66EC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E66EC" w:rsidRDefault="00EE66EC" w:rsidP="00EE66E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Povinný môže exekútora žiadať, aby mu bolo povolené splniť vymáhaný nárok na peňažné plnenie v splátkach. Podmienky povolenia splátok sú uvedené v ustanovení § 61g ods. 2  Exekútor splnenie vymáhaného nároku v splátkach povolí vždy, ak</w:t>
      </w:r>
    </w:p>
    <w:p w:rsidR="00EE66EC" w:rsidRPr="00763898" w:rsidRDefault="00EE66EC" w:rsidP="00EE66E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E66EC" w:rsidRPr="00763898" w:rsidRDefault="00EE66EC" w:rsidP="00EE66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a)</w:t>
      </w:r>
      <w:r w:rsidRPr="00763898">
        <w:rPr>
          <w:rFonts w:ascii="Arial" w:eastAsia="Times New Roman" w:hAnsi="Arial" w:cs="Arial"/>
          <w:sz w:val="20"/>
          <w:szCs w:val="20"/>
        </w:rPr>
        <w:tab/>
        <w:t>povinný je fyzickou osobou,</w:t>
      </w:r>
    </w:p>
    <w:p w:rsidR="00EE66EC" w:rsidRPr="00763898" w:rsidRDefault="00EE66EC" w:rsidP="00EE66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b)</w:t>
      </w:r>
      <w:r w:rsidRPr="00763898">
        <w:rPr>
          <w:rFonts w:ascii="Arial" w:eastAsia="Times New Roman" w:hAnsi="Arial" w:cs="Arial"/>
          <w:sz w:val="20"/>
          <w:szCs w:val="20"/>
        </w:rPr>
        <w:tab/>
      </w:r>
      <w:r w:rsidRPr="00763898">
        <w:rPr>
          <w:rFonts w:ascii="Arial" w:eastAsia="Times New Roman" w:hAnsi="Arial" w:cs="Arial"/>
          <w:b/>
          <w:sz w:val="20"/>
          <w:szCs w:val="20"/>
        </w:rPr>
        <w:t>povinný vymáhaný nárok nespochybňuje,</w:t>
      </w:r>
    </w:p>
    <w:p w:rsidR="00EE66EC" w:rsidRPr="00763898" w:rsidRDefault="00EE66EC" w:rsidP="00EE66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c)</w:t>
      </w:r>
      <w:r w:rsidRPr="00763898">
        <w:rPr>
          <w:rFonts w:ascii="Arial" w:eastAsia="Times New Roman" w:hAnsi="Arial" w:cs="Arial"/>
          <w:sz w:val="20"/>
          <w:szCs w:val="20"/>
        </w:rPr>
        <w:tab/>
        <w:t>nejde o opakovanú žiadosť povinného v exekučnom konaní,</w:t>
      </w:r>
    </w:p>
    <w:p w:rsidR="00EE66EC" w:rsidRPr="00763898" w:rsidRDefault="00EE66EC" w:rsidP="00EE66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d)</w:t>
      </w:r>
      <w:r w:rsidRPr="00763898">
        <w:rPr>
          <w:rFonts w:ascii="Arial" w:eastAsia="Times New Roman" w:hAnsi="Arial" w:cs="Arial"/>
          <w:sz w:val="20"/>
          <w:szCs w:val="20"/>
        </w:rPr>
        <w:tab/>
      </w:r>
      <w:r w:rsidRPr="00763898">
        <w:rPr>
          <w:rFonts w:ascii="Arial" w:eastAsia="Times New Roman" w:hAnsi="Arial" w:cs="Arial"/>
          <w:b/>
          <w:sz w:val="20"/>
          <w:szCs w:val="20"/>
          <w:highlight w:val="yellow"/>
        </w:rPr>
        <w:t>vymáhaný nárok presahuje sumu minimálnej mzdy a nepresahuje 2 000 eur,</w:t>
      </w:r>
    </w:p>
    <w:p w:rsidR="00EE66EC" w:rsidRPr="00763898" w:rsidRDefault="00EE66EC" w:rsidP="00EE66EC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e)</w:t>
      </w:r>
      <w:r w:rsidRPr="00763898">
        <w:rPr>
          <w:rFonts w:ascii="Arial" w:eastAsia="Times New Roman" w:hAnsi="Arial" w:cs="Arial"/>
          <w:sz w:val="20"/>
          <w:szCs w:val="20"/>
        </w:rPr>
        <w:tab/>
        <w:t xml:space="preserve">povinný vyhlási, že vymáhaný nárok bude zaplatený najviac v desiatich mesačných splátkach, ktoré s výnimkou prvej a poslednej splátky budú rovnomerne rozvrhnuté, </w:t>
      </w:r>
    </w:p>
    <w:p w:rsidR="00EE66EC" w:rsidRPr="00763898" w:rsidRDefault="00EE66EC" w:rsidP="00EE66EC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>f)</w:t>
      </w:r>
      <w:r w:rsidRPr="00763898">
        <w:rPr>
          <w:rFonts w:ascii="Arial" w:eastAsia="Times New Roman" w:hAnsi="Arial" w:cs="Arial"/>
          <w:sz w:val="20"/>
          <w:szCs w:val="20"/>
        </w:rPr>
        <w:tab/>
        <w:t xml:space="preserve">povinný zaplatí prvú splátku najmenej vo výške 50 eur do 15 dní od doručenia upovedomenia o začatí exekúcie a vyhlási, </w:t>
      </w:r>
      <w:r w:rsidRPr="00763898">
        <w:rPr>
          <w:rFonts w:ascii="Arial" w:eastAsia="Times New Roman" w:hAnsi="Arial" w:cs="Arial"/>
          <w:b/>
          <w:sz w:val="20"/>
          <w:szCs w:val="20"/>
        </w:rPr>
        <w:t>že ďalšie splátky bude platiť mesačne, a to vždy ku dňu kalendárneho mesiaca, ktorý sa číselne zhoduje s dňom zaplatenia prvej splátky.</w:t>
      </w:r>
    </w:p>
    <w:p w:rsidR="00EE66EC" w:rsidRPr="00763898" w:rsidRDefault="00EE66EC" w:rsidP="00EE66E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66EC" w:rsidRPr="00763898" w:rsidRDefault="00EE66EC" w:rsidP="00EE66E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763898">
        <w:rPr>
          <w:rFonts w:ascii="Arial" w:eastAsia="Times New Roman" w:hAnsi="Arial" w:cs="Arial"/>
          <w:sz w:val="20"/>
          <w:szCs w:val="20"/>
        </w:rPr>
        <w:t xml:space="preserve">Podľa ustanovení  § 61 g ods. 3 so súhlasom oprávneného exekútor splnenie vymáhaného nároku v splátkach povolí aj bez splnenia podmienok podľa odseku 2.  </w:t>
      </w: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sz w:val="20"/>
          <w:szCs w:val="20"/>
          <w:lang w:eastAsia="cs-CZ"/>
        </w:rPr>
        <w:t xml:space="preserve">Výška splátky ................. EUR vždy ............... dňu v mesiaci. </w:t>
      </w:r>
    </w:p>
    <w:p w:rsidR="00EE66EC" w:rsidRPr="00763898" w:rsidRDefault="00EE66EC" w:rsidP="00EE66E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sz w:val="20"/>
          <w:szCs w:val="20"/>
          <w:lang w:eastAsia="cs-CZ"/>
        </w:rPr>
        <w:t>Prvá splátka bude uhradená do 15 dní od doručenia upovedomenia</w:t>
      </w:r>
    </w:p>
    <w:p w:rsidR="00EE66EC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b/>
          <w:sz w:val="20"/>
          <w:szCs w:val="20"/>
          <w:lang w:eastAsia="cs-CZ"/>
        </w:rPr>
        <w:t>Pri nesplnení niektorej zo splátok riadne a včas sa na povolenie splátok a povolenie odkladu exekúcie neprihliada.</w:t>
      </w: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b/>
          <w:sz w:val="20"/>
          <w:szCs w:val="20"/>
          <w:lang w:eastAsia="cs-CZ"/>
        </w:rPr>
        <w:t>Vyhlasujem, že tento zoznam majetku je úplný a pravdivý, každú zmenu majetkových pomerov ihneď ohlásim súdnemu exekútorovi</w:t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b/>
          <w:sz w:val="20"/>
          <w:szCs w:val="20"/>
          <w:lang w:eastAsia="cs-CZ"/>
        </w:rPr>
        <w:t>Som si vedomý toho, že ak si svoju povinnosť nesplním, vystavujem sa riziku uloženia poriadkovej pokuty až do výšky 2 000,00 EUR a naplnenia skutkovej podstaty trestného činu marenia exekučného konania podľa ustanovení Trestného zákona.</w:t>
      </w: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E66EC" w:rsidRPr="00763898" w:rsidRDefault="00EE66EC" w:rsidP="00EE66EC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E66EC" w:rsidRPr="00763898" w:rsidRDefault="00EE66EC" w:rsidP="00EE66EC">
      <w:pPr>
        <w:tabs>
          <w:tab w:val="left" w:pos="305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povinný </w:t>
      </w:r>
    </w:p>
    <w:p w:rsidR="00EE66EC" w:rsidRPr="00763898" w:rsidRDefault="00EE66EC" w:rsidP="00EE66E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63898">
        <w:rPr>
          <w:rFonts w:ascii="Arial" w:eastAsia="Times New Roman" w:hAnsi="Arial" w:cs="Arial"/>
          <w:sz w:val="20"/>
          <w:szCs w:val="20"/>
          <w:lang w:eastAsia="cs-CZ"/>
        </w:rPr>
        <w:tab/>
        <w:t>..............................................</w:t>
      </w:r>
    </w:p>
    <w:p w:rsidR="00EE66EC" w:rsidRPr="00763898" w:rsidRDefault="00EE66EC" w:rsidP="00EE66EC">
      <w:pPr>
        <w:tabs>
          <w:tab w:val="left" w:pos="30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63898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5036D1" w:rsidRDefault="005036D1"/>
    <w:sectPr w:rsidR="005036D1" w:rsidSect="0076389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5C7" w:rsidRDefault="00B005C7" w:rsidP="00EE66EC">
      <w:pPr>
        <w:spacing w:after="0" w:line="240" w:lineRule="auto"/>
      </w:pPr>
      <w:r>
        <w:separator/>
      </w:r>
    </w:p>
  </w:endnote>
  <w:endnote w:type="continuationSeparator" w:id="0">
    <w:p w:rsidR="00B005C7" w:rsidRDefault="00B005C7" w:rsidP="00EE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5C7" w:rsidRDefault="00B005C7" w:rsidP="00EE66EC">
      <w:pPr>
        <w:spacing w:after="0" w:line="240" w:lineRule="auto"/>
      </w:pPr>
      <w:r>
        <w:separator/>
      </w:r>
    </w:p>
  </w:footnote>
  <w:footnote w:type="continuationSeparator" w:id="0">
    <w:p w:rsidR="00B005C7" w:rsidRDefault="00B005C7" w:rsidP="00EE66EC">
      <w:pPr>
        <w:spacing w:after="0" w:line="240" w:lineRule="auto"/>
      </w:pPr>
      <w:r>
        <w:continuationSeparator/>
      </w:r>
    </w:p>
  </w:footnote>
  <w:footnote w:id="1">
    <w:p w:rsidR="00EE66EC" w:rsidRDefault="00EE66EC" w:rsidP="00EE66EC">
      <w:pPr>
        <w:pStyle w:val="Textpoznmkypodiarou"/>
        <w:jc w:val="both"/>
      </w:pPr>
      <w:r w:rsidRPr="0071208D">
        <w:rPr>
          <w:rStyle w:val="Odkaznapoznmkupodiarou"/>
          <w:rFonts w:eastAsia="Calibri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Pr="0071208D">
        <w:rPr>
          <w:sz w:val="18"/>
          <w:szCs w:val="18"/>
        </w:rPr>
        <w:t xml:space="preserve">ezpodielové spoluvlastníctvo manželov § 143 a nasl. Občianskeho zákonníka </w:t>
      </w:r>
    </w:p>
  </w:footnote>
  <w:footnote w:id="2">
    <w:p w:rsidR="00EE66EC" w:rsidRDefault="00EE66EC" w:rsidP="00EE66EC">
      <w:pPr>
        <w:pStyle w:val="Textpoznmkypodiarou"/>
      </w:pPr>
      <w:r w:rsidRPr="0071208D">
        <w:rPr>
          <w:rStyle w:val="Odkaznapoznmkupodiarou"/>
          <w:rFonts w:eastAsia="Calibri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údaje o platiteľovi mzdy povinného alebo platiteľovi iného príjmu, s ktorým sa nakladá ako so mzdou, údaje o výške mzdy alebo iného príjmu</w:t>
      </w:r>
    </w:p>
  </w:footnote>
  <w:footnote w:id="3">
    <w:p w:rsidR="00EE66EC" w:rsidRDefault="00EE66EC" w:rsidP="00EE66EC">
      <w:pPr>
        <w:jc w:val="both"/>
      </w:pPr>
      <w:r w:rsidRPr="0071208D">
        <w:rPr>
          <w:rStyle w:val="Odkaznapoznmkupodiarou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71208D">
        <w:rPr>
          <w:sz w:val="18"/>
          <w:szCs w:val="18"/>
        </w:rPr>
        <w:t xml:space="preserve">oznam pohľadávok povinného proti tretím osobám (poddlžníkom) s uvedením poddlžníka, právneho titulu pohľadávky, jej výšky alebo odhadnej ceny (hodnoty), </w:t>
      </w:r>
    </w:p>
  </w:footnote>
  <w:footnote w:id="4">
    <w:p w:rsidR="00EE66EC" w:rsidRDefault="00EE66EC" w:rsidP="00EE66EC">
      <w:pPr>
        <w:pStyle w:val="Textpoznmkypodiarou"/>
      </w:pPr>
      <w:r w:rsidRPr="0071208D">
        <w:rPr>
          <w:rStyle w:val="Odkaznapoznmkupodiarou"/>
          <w:rFonts w:eastAsia="Calibri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zoznam cenných papierov vo vlastníctve alebo spoluvlastníctve povinného s uvedením druhu cenného papiera, jeho nominálnej hodnoty a odhadnej ceny (hodnoty); ak z cenného papiera plynie bezpodmienečný záväzok zaplatiť peňažnú sumu, uvedie sa namiesto hodnoty táto suma,</w:t>
      </w:r>
    </w:p>
  </w:footnote>
  <w:footnote w:id="5">
    <w:p w:rsidR="00EE66EC" w:rsidRDefault="00EE66EC" w:rsidP="00EE66EC">
      <w:pPr>
        <w:pStyle w:val="Textpoznmkypodiarou"/>
      </w:pPr>
      <w:r w:rsidRPr="0071208D">
        <w:rPr>
          <w:rStyle w:val="Odkaznapoznmkupodiarou"/>
          <w:rFonts w:eastAsia="Calibri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zoznam podielov v obchodných spoločnostiach a družstvách, ktorých majiteľom alebo spolumajiteľom je povinný, a to podľa údajov v príslušných registroch, s uvedením údajov o obchodnej spoločnosti alebo družstve, menovitej hodnote alebo výške podielu povinného na nich</w:t>
      </w:r>
    </w:p>
  </w:footnote>
  <w:footnote w:id="6">
    <w:p w:rsidR="00EE66EC" w:rsidRDefault="00EE66EC" w:rsidP="00EE66EC">
      <w:pPr>
        <w:pStyle w:val="Textpoznmkypodiarou"/>
      </w:pPr>
      <w:r w:rsidRPr="0071208D">
        <w:rPr>
          <w:rStyle w:val="Odkaznapoznmkupodiarou"/>
          <w:rFonts w:eastAsia="Calibri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údaje o iných majetkových právach, ktorých majiteľom alebo spolumajiteľom je povinný podľa údajov v príslušných registroch alebo podľa listín, ktoré má exekútor k dispozícii, so stručným opisom obsahu a titulu tohto práva a výnosoch z tohto práva za posledné tri ukončené kalendárne roky, a ak je toto právo prevoditeľné, aj o jeho odhadnej cene (hodnote),</w:t>
      </w:r>
    </w:p>
  </w:footnote>
  <w:footnote w:id="7">
    <w:p w:rsidR="00EE66EC" w:rsidRDefault="00EE66EC" w:rsidP="00EE66EC">
      <w:pPr>
        <w:pStyle w:val="Textpoznmkypodiarou"/>
      </w:pPr>
      <w:r w:rsidRPr="0071208D">
        <w:rPr>
          <w:rStyle w:val="Odkaznapoznmkupodiarou"/>
          <w:rFonts w:eastAsia="Calibri"/>
          <w:sz w:val="18"/>
          <w:szCs w:val="18"/>
        </w:rPr>
        <w:footnoteRef/>
      </w:r>
      <w:r w:rsidRPr="0071208D">
        <w:rPr>
          <w:sz w:val="18"/>
          <w:szCs w:val="18"/>
        </w:rPr>
        <w:t xml:space="preserve"> zoznam nehnuteľností, ktoré sú podľa údajov katastra nehnuteľností alebo listín, ktoré má exekútor k dispozícii, vo vlastníctve alebo spoluvlastníctve povinného, s ich označením podľa predpisov o katastri nehnuteľností a ich odhadnej cene (hodnote),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EC"/>
    <w:rsid w:val="00051728"/>
    <w:rsid w:val="00196EFA"/>
    <w:rsid w:val="004210B6"/>
    <w:rsid w:val="00461B99"/>
    <w:rsid w:val="00472F12"/>
    <w:rsid w:val="004947BA"/>
    <w:rsid w:val="00495140"/>
    <w:rsid w:val="005036D1"/>
    <w:rsid w:val="00524889"/>
    <w:rsid w:val="00561CE6"/>
    <w:rsid w:val="005F4068"/>
    <w:rsid w:val="00601E99"/>
    <w:rsid w:val="0065117D"/>
    <w:rsid w:val="00681646"/>
    <w:rsid w:val="00724F61"/>
    <w:rsid w:val="00783996"/>
    <w:rsid w:val="007C3A73"/>
    <w:rsid w:val="007E4669"/>
    <w:rsid w:val="007F4044"/>
    <w:rsid w:val="00A41F47"/>
    <w:rsid w:val="00B005C7"/>
    <w:rsid w:val="00B01229"/>
    <w:rsid w:val="00C412A3"/>
    <w:rsid w:val="00C44EDB"/>
    <w:rsid w:val="00C8364B"/>
    <w:rsid w:val="00D40089"/>
    <w:rsid w:val="00DA6E44"/>
    <w:rsid w:val="00DE0A70"/>
    <w:rsid w:val="00DF3D83"/>
    <w:rsid w:val="00EE66EC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6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EE66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E66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uiPriority w:val="99"/>
    <w:rsid w:val="00EE66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2018-10-31T09:16:00Z</dcterms:created>
  <dcterms:modified xsi:type="dcterms:W3CDTF">2018-10-31T09:16:00Z</dcterms:modified>
</cp:coreProperties>
</file>